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CE1FB" w14:textId="26EFA487" w:rsidR="0006206F" w:rsidRPr="003B7C3E" w:rsidRDefault="0006206F" w:rsidP="0006206F">
      <w:pPr>
        <w:autoSpaceDE w:val="0"/>
        <w:ind w:right="49"/>
        <w:rPr>
          <w:rFonts w:ascii="Arial" w:hAnsi="Arial" w:cs="Arial"/>
        </w:rPr>
      </w:pPr>
      <w:permStart w:id="145103693" w:edGrp="everyone"/>
      <w:r w:rsidRPr="003B7C3E">
        <w:rPr>
          <w:rFonts w:ascii="Arial" w:hAnsi="Arial" w:cs="Arial"/>
          <w:color w:val="000000"/>
        </w:rPr>
        <w:t xml:space="preserve">Bogotá, </w:t>
      </w:r>
      <w:r w:rsidR="00373130">
        <w:rPr>
          <w:rFonts w:ascii="Arial" w:hAnsi="Arial" w:cs="Arial"/>
          <w:color w:val="000000"/>
        </w:rPr>
        <w:t>22</w:t>
      </w:r>
      <w:r w:rsidR="007430C1">
        <w:rPr>
          <w:rFonts w:ascii="Arial" w:hAnsi="Arial" w:cs="Arial"/>
          <w:color w:val="000000"/>
        </w:rPr>
        <w:t xml:space="preserve"> </w:t>
      </w:r>
      <w:r w:rsidR="00B969CC">
        <w:rPr>
          <w:rFonts w:ascii="Arial" w:hAnsi="Arial" w:cs="Arial"/>
          <w:color w:val="000000"/>
        </w:rPr>
        <w:t>de</w:t>
      </w:r>
      <w:r w:rsidR="00373130">
        <w:rPr>
          <w:rFonts w:ascii="Arial" w:hAnsi="Arial" w:cs="Arial"/>
          <w:color w:val="000000"/>
        </w:rPr>
        <w:t xml:space="preserve"> mayo</w:t>
      </w:r>
      <w:r w:rsidR="001D0C3A">
        <w:rPr>
          <w:rFonts w:ascii="Arial" w:hAnsi="Arial" w:cs="Arial"/>
          <w:color w:val="000000"/>
        </w:rPr>
        <w:t xml:space="preserve"> </w:t>
      </w:r>
      <w:r w:rsidR="00385D83">
        <w:rPr>
          <w:rFonts w:ascii="Arial" w:hAnsi="Arial" w:cs="Arial"/>
          <w:color w:val="000000"/>
        </w:rPr>
        <w:t>de 202</w:t>
      </w:r>
      <w:r w:rsidR="006D11AE">
        <w:rPr>
          <w:rFonts w:ascii="Arial" w:hAnsi="Arial" w:cs="Arial"/>
          <w:color w:val="000000"/>
        </w:rPr>
        <w:t>6</w:t>
      </w:r>
    </w:p>
    <w:p w14:paraId="2E065CC9" w14:textId="77777777" w:rsidR="0006206F" w:rsidRPr="003B7C3E" w:rsidRDefault="0006206F" w:rsidP="0006206F">
      <w:pPr>
        <w:autoSpaceDE w:val="0"/>
        <w:ind w:right="49"/>
        <w:rPr>
          <w:rFonts w:ascii="Arial" w:hAnsi="Arial" w:cs="Arial"/>
          <w:color w:val="000000"/>
        </w:rPr>
      </w:pPr>
    </w:p>
    <w:p w14:paraId="5F292A88" w14:textId="1E7B3406" w:rsidR="0006206F" w:rsidRPr="003B7C3E" w:rsidRDefault="00997E5E" w:rsidP="0006206F">
      <w:pPr>
        <w:autoSpaceDE w:val="0"/>
        <w:ind w:right="4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Doctor</w:t>
      </w:r>
      <w:r w:rsidR="003E3FA9">
        <w:rPr>
          <w:rFonts w:ascii="Arial" w:hAnsi="Arial" w:cs="Arial"/>
          <w:color w:val="000000"/>
        </w:rPr>
        <w:t>:</w:t>
      </w:r>
    </w:p>
    <w:p w14:paraId="7C77A03B" w14:textId="77777777" w:rsidR="00997E5E" w:rsidRDefault="00997E5E" w:rsidP="002C11B1">
      <w:pPr>
        <w:autoSpaceDE w:val="0"/>
        <w:ind w:right="49"/>
        <w:rPr>
          <w:rFonts w:ascii="Arial" w:hAnsi="Arial" w:cs="Arial"/>
          <w:b/>
        </w:rPr>
      </w:pPr>
      <w:r w:rsidRPr="00997E5E">
        <w:rPr>
          <w:rFonts w:ascii="Arial" w:hAnsi="Arial" w:cs="Arial"/>
          <w:b/>
        </w:rPr>
        <w:t xml:space="preserve">YACIR ANTONIO RAMIREZ LUENGAS </w:t>
      </w:r>
    </w:p>
    <w:p w14:paraId="02EEB064" w14:textId="77777777" w:rsidR="00997E5E" w:rsidRDefault="00997E5E" w:rsidP="002C11B1">
      <w:pPr>
        <w:autoSpaceDE w:val="0"/>
        <w:ind w:right="49"/>
        <w:rPr>
          <w:rFonts w:ascii="Arial" w:hAnsi="Arial" w:cs="Arial"/>
          <w:bCs/>
        </w:rPr>
      </w:pPr>
      <w:r w:rsidRPr="00997E5E">
        <w:rPr>
          <w:rFonts w:ascii="Arial" w:hAnsi="Arial" w:cs="Arial"/>
          <w:bCs/>
        </w:rPr>
        <w:t xml:space="preserve">Director Técnico de Infraestructura Ambiental </w:t>
      </w:r>
    </w:p>
    <w:p w14:paraId="50C84669" w14:textId="77777777" w:rsidR="00997E5E" w:rsidRDefault="00997E5E" w:rsidP="0006206F">
      <w:pPr>
        <w:autoSpaceDE w:val="0"/>
        <w:ind w:right="49"/>
        <w:rPr>
          <w:rFonts w:ascii="Arial" w:hAnsi="Arial" w:cs="Arial"/>
          <w:bCs/>
        </w:rPr>
      </w:pPr>
      <w:r w:rsidRPr="00997E5E">
        <w:rPr>
          <w:rFonts w:ascii="Arial" w:hAnsi="Arial" w:cs="Arial"/>
          <w:bCs/>
        </w:rPr>
        <w:t xml:space="preserve">Corporación Autónoma Regional de Cundinamarca </w:t>
      </w:r>
    </w:p>
    <w:p w14:paraId="7FE48238" w14:textId="7BB102E0" w:rsidR="0006206F" w:rsidRPr="003B7C3E" w:rsidRDefault="004A38BD" w:rsidP="0006206F">
      <w:pPr>
        <w:autoSpaceDE w:val="0"/>
        <w:ind w:right="4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Bogotá Distrito Capital</w:t>
      </w:r>
    </w:p>
    <w:p w14:paraId="383AB407" w14:textId="77777777" w:rsidR="0006206F" w:rsidRPr="003B7C3E" w:rsidRDefault="0006206F" w:rsidP="0006206F">
      <w:pPr>
        <w:autoSpaceDE w:val="0"/>
        <w:ind w:right="49"/>
        <w:rPr>
          <w:rFonts w:ascii="Arial" w:hAnsi="Arial" w:cs="Arial"/>
          <w:color w:val="000000"/>
        </w:rPr>
      </w:pPr>
    </w:p>
    <w:p w14:paraId="472530D3" w14:textId="77777777" w:rsidR="006072CD" w:rsidRDefault="006072CD" w:rsidP="007F565A">
      <w:pPr>
        <w:ind w:left="1416"/>
        <w:jc w:val="both"/>
        <w:rPr>
          <w:rStyle w:val="nfasis"/>
          <w:rFonts w:ascii="Arial" w:hAnsi="Arial" w:cs="Arial"/>
          <w:sz w:val="18"/>
          <w:szCs w:val="18"/>
        </w:rPr>
      </w:pPr>
    </w:p>
    <w:p w14:paraId="3691663D" w14:textId="77777777" w:rsidR="006072CD" w:rsidRDefault="006072CD" w:rsidP="007F565A">
      <w:pPr>
        <w:ind w:left="1416"/>
        <w:jc w:val="both"/>
        <w:rPr>
          <w:rStyle w:val="nfasis"/>
          <w:rFonts w:ascii="Arial" w:hAnsi="Arial" w:cs="Arial"/>
          <w:sz w:val="18"/>
          <w:szCs w:val="18"/>
        </w:rPr>
      </w:pPr>
    </w:p>
    <w:p w14:paraId="3F194330" w14:textId="21A9045A" w:rsidR="0006206F" w:rsidRPr="003B7C3E" w:rsidRDefault="003E1968" w:rsidP="007F565A">
      <w:pPr>
        <w:ind w:left="1416"/>
        <w:jc w:val="both"/>
        <w:rPr>
          <w:rFonts w:ascii="Arial" w:hAnsi="Arial" w:cs="Arial"/>
          <w:i/>
          <w:iCs/>
          <w:sz w:val="18"/>
          <w:szCs w:val="18"/>
        </w:rPr>
      </w:pPr>
      <w:r w:rsidRPr="003B7C3E">
        <w:rPr>
          <w:rStyle w:val="nfasis"/>
          <w:rFonts w:ascii="Arial" w:hAnsi="Arial" w:cs="Arial"/>
          <w:sz w:val="18"/>
          <w:szCs w:val="18"/>
        </w:rPr>
        <w:t xml:space="preserve">REFERENCIA: </w:t>
      </w:r>
      <w:r w:rsidR="00604D3C" w:rsidRPr="00604D3C">
        <w:rPr>
          <w:rStyle w:val="nfasis"/>
          <w:rFonts w:ascii="Arial" w:hAnsi="Arial" w:cs="Arial"/>
          <w:sz w:val="18"/>
          <w:szCs w:val="18"/>
        </w:rPr>
        <w:t>Respuesta al Oficio No. 20262040097 - Alerta disminución en los niveles del agua ante pronóstico del Fenómeno de El Niño</w:t>
      </w:r>
    </w:p>
    <w:permEnd w:id="145103693"/>
    <w:p w14:paraId="5F7E6305" w14:textId="77777777" w:rsidR="00517286" w:rsidRDefault="00517286" w:rsidP="005606EB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57FD859A" w14:textId="715A2074" w:rsidR="005606EB" w:rsidRPr="003C4AAD" w:rsidRDefault="001E059C" w:rsidP="005606EB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3C4AAD">
        <w:rPr>
          <w:rFonts w:ascii="Arial" w:hAnsi="Arial" w:cs="Arial"/>
          <w:i/>
          <w:iCs/>
          <w:sz w:val="22"/>
          <w:szCs w:val="22"/>
        </w:rPr>
        <w:t>Respetad</w:t>
      </w:r>
      <w:r w:rsidR="00FB118E">
        <w:rPr>
          <w:rFonts w:ascii="Arial" w:hAnsi="Arial" w:cs="Arial"/>
          <w:i/>
          <w:iCs/>
          <w:sz w:val="22"/>
          <w:szCs w:val="22"/>
        </w:rPr>
        <w:t>o</w:t>
      </w:r>
      <w:r w:rsidR="004337C6" w:rsidRPr="003C4AAD">
        <w:rPr>
          <w:rFonts w:ascii="Arial" w:hAnsi="Arial" w:cs="Arial"/>
          <w:i/>
          <w:iCs/>
          <w:sz w:val="22"/>
          <w:szCs w:val="22"/>
        </w:rPr>
        <w:t xml:space="preserve"> </w:t>
      </w:r>
      <w:r w:rsidR="00604D3C">
        <w:rPr>
          <w:rFonts w:ascii="Arial" w:hAnsi="Arial" w:cs="Arial"/>
          <w:i/>
          <w:iCs/>
          <w:sz w:val="22"/>
          <w:szCs w:val="22"/>
        </w:rPr>
        <w:t>Director</w:t>
      </w:r>
      <w:r w:rsidR="005606EB" w:rsidRPr="003C4AAD">
        <w:rPr>
          <w:rFonts w:ascii="Arial" w:hAnsi="Arial" w:cs="Arial"/>
          <w:i/>
          <w:iCs/>
          <w:sz w:val="22"/>
          <w:szCs w:val="22"/>
        </w:rPr>
        <w:t>:</w:t>
      </w:r>
    </w:p>
    <w:p w14:paraId="33FB423B" w14:textId="77777777" w:rsidR="005606EB" w:rsidRPr="003C4AAD" w:rsidRDefault="005606EB" w:rsidP="005606EB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BCE4814" w14:textId="69130FE3" w:rsidR="00997E5E" w:rsidRPr="00997E5E" w:rsidRDefault="00997E5E" w:rsidP="00997E5E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En atención a la comunicación de la referencia, mediante la cual la Corporación Autónoma Regional de Cundinamarca </w:t>
      </w:r>
      <w:r w:rsidR="00604D3C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emite la alerta por la posible disminución en los niveles del agua debido al desarrollo del Fenómeno de El Niño 2026-2027, y en el marco de lo establecido por la Ley 1523 de 2012, nos permitimos dar respuesta e informar </w:t>
      </w:r>
      <w:r w:rsidR="00AC050D">
        <w:rPr>
          <w:rFonts w:ascii="Arial" w:hAnsi="Arial" w:cs="Arial"/>
          <w:iCs/>
          <w:sz w:val="22"/>
          <w:szCs w:val="22"/>
          <w:lang w:val="es-CO"/>
        </w:rPr>
        <w:t>que e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l Sistema Departamental de Gestión del Riesgo de Desastres reconoce la inminencia de las condiciones climáticas pronosticadas y ha consolidado el 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Plan de Contingencia Fenómeno "El Niño" Año 2026</w:t>
      </w:r>
      <w:r w:rsidRPr="00997E5E">
        <w:rPr>
          <w:rFonts w:ascii="Arial" w:hAnsi="Arial" w:cs="Arial"/>
          <w:iCs/>
          <w:sz w:val="22"/>
          <w:szCs w:val="22"/>
          <w:lang w:val="es-CO"/>
        </w:rPr>
        <w:t>, instrumento que guía la preparación y respuesta en el territorio</w:t>
      </w:r>
      <w:r w:rsidR="00AC050D">
        <w:rPr>
          <w:rFonts w:ascii="Arial" w:hAnsi="Arial" w:cs="Arial"/>
          <w:iCs/>
          <w:sz w:val="22"/>
          <w:szCs w:val="22"/>
          <w:lang w:val="es-CO"/>
        </w:rPr>
        <w:t xml:space="preserve"> Cundinamarqués</w:t>
      </w:r>
      <w:r w:rsidRPr="00997E5E">
        <w:rPr>
          <w:rFonts w:ascii="Arial" w:hAnsi="Arial" w:cs="Arial"/>
          <w:iCs/>
          <w:sz w:val="22"/>
          <w:szCs w:val="22"/>
          <w:lang w:val="es-CO"/>
        </w:rPr>
        <w:t>.</w:t>
      </w:r>
    </w:p>
    <w:p w14:paraId="24BB3D16" w14:textId="77777777" w:rsidR="00AC050D" w:rsidRDefault="00AC050D" w:rsidP="00997E5E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7FF30743" w14:textId="33366FCF" w:rsidR="00997E5E" w:rsidRPr="00997E5E" w:rsidRDefault="00997E5E" w:rsidP="002862BA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En virtud del principio de coordinación, concurrencia y subsidiariedad, 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invitamos a la Corporación Autónoma Regional de Cundinamarca CAR a trabajar de manera común, conjunta y articulada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 con el SDGRD. Es fundamental que las acciones de la CAR, enfocadas en la sostenibilidad ambiental del territorio, se integren directamente a nuestr</w:t>
      </w:r>
      <w:r w:rsidR="00AC050D">
        <w:rPr>
          <w:rFonts w:ascii="Arial" w:hAnsi="Arial" w:cs="Arial"/>
          <w:iCs/>
          <w:sz w:val="22"/>
          <w:szCs w:val="22"/>
          <w:lang w:val="es-CO"/>
        </w:rPr>
        <w:t>o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Plan de Contingencia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, </w:t>
      </w:r>
      <w:r w:rsidR="00AC050D">
        <w:rPr>
          <w:rFonts w:ascii="Arial" w:hAnsi="Arial" w:cs="Arial"/>
          <w:iCs/>
          <w:sz w:val="22"/>
          <w:szCs w:val="22"/>
          <w:lang w:val="es-CO"/>
        </w:rPr>
        <w:t>el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 cual a la fecha consolida la planificación departamental en los siguientes horizontes de intervención sectorial oportuna</w:t>
      </w:r>
      <w:r w:rsidR="00701491">
        <w:rPr>
          <w:rFonts w:ascii="Arial" w:hAnsi="Arial" w:cs="Arial"/>
          <w:iCs/>
          <w:sz w:val="22"/>
          <w:szCs w:val="22"/>
          <w:lang w:val="es-CO"/>
        </w:rPr>
        <w:t xml:space="preserve"> con </w:t>
      </w:r>
      <w:r w:rsidR="00701491"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79</w:t>
      </w:r>
      <w:r w:rsidR="00701491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Acciones Anticipatorias </w:t>
      </w:r>
      <w:r w:rsidR="00701491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de 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Corto Plazo </w:t>
      </w:r>
      <w:r w:rsidR="00701491">
        <w:rPr>
          <w:rFonts w:ascii="Arial" w:hAnsi="Arial" w:cs="Arial"/>
          <w:b/>
          <w:bCs/>
          <w:iCs/>
          <w:sz w:val="22"/>
          <w:szCs w:val="22"/>
          <w:lang w:val="es-CO"/>
        </w:rPr>
        <w:t>–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 </w:t>
      </w:r>
      <w:r w:rsidR="003A12B9"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2026</w:t>
      </w:r>
      <w:r w:rsidR="003A12B9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 </w:t>
      </w:r>
      <w:r w:rsidR="003A12B9" w:rsidRPr="00997E5E">
        <w:rPr>
          <w:rFonts w:ascii="Arial" w:hAnsi="Arial" w:cs="Arial"/>
          <w:iCs/>
          <w:sz w:val="22"/>
          <w:szCs w:val="22"/>
          <w:lang w:val="es-CO"/>
        </w:rPr>
        <w:t>acciones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 enfocadas en la reducción del riesgo y preparación intersectorial.</w:t>
      </w:r>
      <w:r w:rsidR="002862BA">
        <w:rPr>
          <w:rFonts w:ascii="Arial" w:hAnsi="Arial" w:cs="Arial"/>
          <w:iCs/>
          <w:sz w:val="22"/>
          <w:szCs w:val="22"/>
          <w:lang w:val="es-CO"/>
        </w:rPr>
        <w:t xml:space="preserve"> Así como </w:t>
      </w:r>
      <w:r w:rsidR="002862BA" w:rsidRPr="00997E5E">
        <w:rPr>
          <w:rFonts w:ascii="Arial" w:hAnsi="Arial" w:cs="Arial"/>
          <w:iCs/>
          <w:sz w:val="22"/>
          <w:szCs w:val="22"/>
          <w:lang w:val="es-CO"/>
        </w:rPr>
        <w:t>15 acciones</w:t>
      </w:r>
      <w:r w:rsidR="002862BA">
        <w:rPr>
          <w:rFonts w:ascii="Arial" w:hAnsi="Arial" w:cs="Arial"/>
          <w:iCs/>
          <w:sz w:val="22"/>
          <w:szCs w:val="22"/>
          <w:lang w:val="es-CO"/>
        </w:rPr>
        <w:t xml:space="preserve"> de </w:t>
      </w:r>
      <w:r w:rsidR="002862BA"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Ejecución de la Respuesta</w:t>
      </w:r>
      <w:r w:rsidR="002862BA" w:rsidRPr="00BF6241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 para un 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Total de</w:t>
      </w:r>
      <w:r w:rsidR="00BF6241" w:rsidRPr="00BF6241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 </w:t>
      </w:r>
      <w:r w:rsidR="003A12B9"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94 Acciones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 </w:t>
      </w:r>
      <w:r w:rsidR="00BF6241"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integrales</w:t>
      </w:r>
      <w:r w:rsidR="00BF6241" w:rsidRPr="00BF6241">
        <w:rPr>
          <w:rFonts w:ascii="Arial" w:hAnsi="Arial" w:cs="Arial"/>
          <w:b/>
          <w:bCs/>
          <w:iCs/>
          <w:sz w:val="22"/>
          <w:szCs w:val="22"/>
          <w:lang w:val="es-CO"/>
        </w:rPr>
        <w:t xml:space="preserve"> </w:t>
      </w:r>
      <w:r w:rsidRPr="00997E5E">
        <w:rPr>
          <w:rFonts w:ascii="Arial" w:hAnsi="Arial" w:cs="Arial"/>
          <w:b/>
          <w:bCs/>
          <w:iCs/>
          <w:sz w:val="22"/>
          <w:szCs w:val="22"/>
          <w:lang w:val="es-CO"/>
        </w:rPr>
        <w:t>Sectoriales del SDGRD</w:t>
      </w:r>
      <w:r w:rsidR="00BF6241">
        <w:rPr>
          <w:rFonts w:ascii="Arial" w:hAnsi="Arial" w:cs="Arial"/>
          <w:b/>
          <w:bCs/>
          <w:iCs/>
          <w:sz w:val="22"/>
          <w:szCs w:val="22"/>
          <w:lang w:val="es-CO"/>
        </w:rPr>
        <w:t>.</w:t>
      </w:r>
    </w:p>
    <w:p w14:paraId="3B45D9B4" w14:textId="77777777" w:rsidR="00BF6241" w:rsidRDefault="00BF6241" w:rsidP="00997E5E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296A941F" w14:textId="6E950B73" w:rsidR="00997E5E" w:rsidRPr="00997E5E" w:rsidRDefault="00997E5E" w:rsidP="00997E5E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Teniendo en cuenta que el papel de la </w:t>
      </w:r>
      <w:r w:rsidR="00BF6241" w:rsidRPr="00997E5E">
        <w:rPr>
          <w:rFonts w:ascii="Arial" w:hAnsi="Arial" w:cs="Arial"/>
          <w:iCs/>
          <w:sz w:val="22"/>
          <w:szCs w:val="22"/>
          <w:lang w:val="es-CO"/>
        </w:rPr>
        <w:t>corporación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 autónoma regional</w:t>
      </w:r>
      <w:r w:rsidR="00BF6241">
        <w:rPr>
          <w:rFonts w:ascii="Arial" w:hAnsi="Arial" w:cs="Arial"/>
          <w:iCs/>
          <w:sz w:val="22"/>
          <w:szCs w:val="22"/>
          <w:lang w:val="es-CO"/>
        </w:rPr>
        <w:t xml:space="preserve"> de </w:t>
      </w:r>
      <w:r w:rsidR="003A12B9">
        <w:rPr>
          <w:rFonts w:ascii="Arial" w:hAnsi="Arial" w:cs="Arial"/>
          <w:iCs/>
          <w:sz w:val="22"/>
          <w:szCs w:val="22"/>
          <w:lang w:val="es-CO"/>
        </w:rPr>
        <w:t>Cundinamarca CAR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 es complementario respecto a la labor de alcaldías y la Gobernación, consideramos imperativo que las estrategias preventivas y correctivas de la CAR frente a la oferta hídrica se articulen con las acciones anticipatorias de</w:t>
      </w:r>
      <w:r w:rsidR="00BF6241">
        <w:rPr>
          <w:rFonts w:ascii="Arial" w:hAnsi="Arial" w:cs="Arial"/>
          <w:iCs/>
          <w:sz w:val="22"/>
          <w:szCs w:val="22"/>
          <w:lang w:val="es-CO"/>
        </w:rPr>
        <w:t xml:space="preserve">l </w:t>
      </w:r>
      <w:r w:rsidRPr="00997E5E">
        <w:rPr>
          <w:rFonts w:ascii="Arial" w:hAnsi="Arial" w:cs="Arial"/>
          <w:iCs/>
          <w:sz w:val="22"/>
          <w:szCs w:val="22"/>
          <w:lang w:val="es-CO"/>
        </w:rPr>
        <w:t xml:space="preserve">departamento. Esto garantizará la optimización de recursos, evitará la duplicidad de esfuerzos y fortalecerá la capacidad de adaptación de nuestros municipios frente a la inminente </w:t>
      </w:r>
      <w:r w:rsidR="00BF6241">
        <w:rPr>
          <w:rFonts w:ascii="Arial" w:hAnsi="Arial" w:cs="Arial"/>
          <w:iCs/>
          <w:sz w:val="22"/>
          <w:szCs w:val="22"/>
          <w:lang w:val="es-CO"/>
        </w:rPr>
        <w:t>Fenómeno del Niño</w:t>
      </w:r>
      <w:r w:rsidRPr="00997E5E">
        <w:rPr>
          <w:rFonts w:ascii="Arial" w:hAnsi="Arial" w:cs="Arial"/>
          <w:iCs/>
          <w:sz w:val="22"/>
          <w:szCs w:val="22"/>
          <w:lang w:val="es-CO"/>
        </w:rPr>
        <w:t>.</w:t>
      </w:r>
    </w:p>
    <w:p w14:paraId="520BF57B" w14:textId="77777777" w:rsidR="00BF6241" w:rsidRDefault="00BF6241" w:rsidP="00997E5E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78C1299F" w14:textId="157C53DB" w:rsidR="00997E5E" w:rsidRPr="00997E5E" w:rsidRDefault="00997E5E" w:rsidP="00997E5E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997E5E">
        <w:rPr>
          <w:rFonts w:ascii="Arial" w:hAnsi="Arial" w:cs="Arial"/>
          <w:iCs/>
          <w:sz w:val="22"/>
          <w:szCs w:val="22"/>
          <w:lang w:val="es-CO"/>
        </w:rPr>
        <w:t>Agradecemos su constante comunicación y reiteramos nuestra disposición para establecer mesas de trabajo técnico que permitan alinear las capacidades de la CAR con los objetivos trazados en el Plan de Contingencia d</w:t>
      </w:r>
      <w:r w:rsidR="00367156">
        <w:rPr>
          <w:rFonts w:ascii="Arial" w:hAnsi="Arial" w:cs="Arial"/>
          <w:iCs/>
          <w:sz w:val="22"/>
          <w:szCs w:val="22"/>
          <w:lang w:val="es-CO"/>
        </w:rPr>
        <w:t>el fenómeno del niño 2026</w:t>
      </w:r>
      <w:r w:rsidRPr="00997E5E">
        <w:rPr>
          <w:rFonts w:ascii="Arial" w:hAnsi="Arial" w:cs="Arial"/>
          <w:iCs/>
          <w:sz w:val="22"/>
          <w:szCs w:val="22"/>
          <w:lang w:val="es-CO"/>
        </w:rPr>
        <w:t>.</w:t>
      </w:r>
    </w:p>
    <w:p w14:paraId="52A0F6C6" w14:textId="77777777" w:rsidR="00367156" w:rsidRDefault="00367156" w:rsidP="00997E5E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2566BA17" w14:textId="5DA9B566" w:rsidR="00997E5E" w:rsidRPr="00FB118E" w:rsidRDefault="00997E5E" w:rsidP="00997E5E">
      <w:pPr>
        <w:jc w:val="both"/>
        <w:rPr>
          <w:rFonts w:ascii="Arial" w:hAnsi="Arial" w:cs="Arial"/>
          <w:iCs/>
          <w:sz w:val="22"/>
          <w:szCs w:val="22"/>
          <w:lang w:val="pt-PT"/>
        </w:rPr>
      </w:pPr>
      <w:r w:rsidRPr="00FB118E">
        <w:rPr>
          <w:rFonts w:ascii="Arial" w:hAnsi="Arial" w:cs="Arial"/>
          <w:iCs/>
          <w:sz w:val="22"/>
          <w:szCs w:val="22"/>
          <w:lang w:val="pt-PT"/>
        </w:rPr>
        <w:t>Cordialmente,</w:t>
      </w:r>
    </w:p>
    <w:p w14:paraId="7CD97646" w14:textId="77777777" w:rsidR="00593B49" w:rsidRPr="00FB118E" w:rsidRDefault="00593B49" w:rsidP="00210E45">
      <w:pPr>
        <w:jc w:val="both"/>
        <w:rPr>
          <w:rFonts w:ascii="Arial" w:hAnsi="Arial" w:cs="Arial"/>
          <w:iCs/>
          <w:sz w:val="22"/>
          <w:szCs w:val="22"/>
          <w:lang w:val="pt-PT"/>
        </w:rPr>
      </w:pPr>
    </w:p>
    <w:p w14:paraId="2CE2F06B" w14:textId="192E0BAB" w:rsidR="0078374D" w:rsidRPr="003C4AAD" w:rsidRDefault="0078374D" w:rsidP="00517286">
      <w:pPr>
        <w:jc w:val="both"/>
        <w:rPr>
          <w:rFonts w:ascii="Arial" w:hAnsi="Arial" w:cs="Arial"/>
          <w:i/>
          <w:iCs/>
          <w:sz w:val="22"/>
          <w:szCs w:val="22"/>
          <w:lang w:val="pt-PT"/>
        </w:rPr>
      </w:pPr>
    </w:p>
    <w:p w14:paraId="6FB6CC99" w14:textId="77777777" w:rsidR="00831221" w:rsidRPr="003C4AAD" w:rsidRDefault="00831221" w:rsidP="00517286">
      <w:pPr>
        <w:jc w:val="both"/>
        <w:rPr>
          <w:rFonts w:ascii="Arial" w:hAnsi="Arial" w:cs="Arial"/>
          <w:i/>
          <w:iCs/>
          <w:sz w:val="22"/>
          <w:szCs w:val="22"/>
          <w:lang w:val="pt-PT"/>
        </w:rPr>
      </w:pPr>
    </w:p>
    <w:p w14:paraId="2AC4BE90" w14:textId="77777777" w:rsidR="00831221" w:rsidRPr="003C4AAD" w:rsidRDefault="00831221" w:rsidP="00517286">
      <w:pPr>
        <w:jc w:val="both"/>
        <w:rPr>
          <w:rFonts w:ascii="Arial" w:hAnsi="Arial" w:cs="Arial"/>
          <w:i/>
          <w:iCs/>
          <w:sz w:val="22"/>
          <w:szCs w:val="22"/>
          <w:lang w:val="pt-PT"/>
        </w:rPr>
      </w:pPr>
    </w:p>
    <w:p w14:paraId="10AE5619" w14:textId="57CF218B" w:rsidR="0078374D" w:rsidRPr="003C4AAD" w:rsidRDefault="0078374D" w:rsidP="00517286">
      <w:pPr>
        <w:jc w:val="both"/>
        <w:rPr>
          <w:rFonts w:ascii="Arial" w:hAnsi="Arial" w:cs="Arial"/>
          <w:b/>
          <w:iCs/>
          <w:sz w:val="22"/>
          <w:szCs w:val="22"/>
          <w:lang w:val="pt-PT"/>
        </w:rPr>
      </w:pPr>
      <w:r w:rsidRPr="003C4AAD">
        <w:rPr>
          <w:rFonts w:ascii="Arial" w:hAnsi="Arial" w:cs="Arial"/>
          <w:b/>
          <w:iCs/>
          <w:sz w:val="22"/>
          <w:szCs w:val="22"/>
          <w:lang w:val="pt-PT"/>
        </w:rPr>
        <w:t xml:space="preserve">Ing. </w:t>
      </w:r>
      <w:r w:rsidR="00166A93" w:rsidRPr="003C4AAD">
        <w:rPr>
          <w:rFonts w:ascii="Arial" w:hAnsi="Arial" w:cs="Arial"/>
          <w:b/>
          <w:iCs/>
          <w:sz w:val="22"/>
          <w:szCs w:val="22"/>
          <w:lang w:val="pt-PT"/>
        </w:rPr>
        <w:t>WILLIAM EDUARDO ROZO VARG</w:t>
      </w:r>
      <w:r w:rsidR="00A9483E" w:rsidRPr="003C4AAD">
        <w:rPr>
          <w:rFonts w:ascii="Arial" w:hAnsi="Arial" w:cs="Arial"/>
          <w:b/>
          <w:iCs/>
          <w:sz w:val="22"/>
          <w:szCs w:val="22"/>
          <w:lang w:val="pt-PT"/>
        </w:rPr>
        <w:t>AS</w:t>
      </w:r>
    </w:p>
    <w:p w14:paraId="7F226457" w14:textId="2099B7BD" w:rsidR="0078374D" w:rsidRPr="003C4AAD" w:rsidRDefault="0078374D" w:rsidP="00517286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C4AAD">
        <w:rPr>
          <w:rFonts w:ascii="Arial" w:hAnsi="Arial" w:cs="Arial"/>
          <w:iCs/>
          <w:sz w:val="22"/>
          <w:szCs w:val="22"/>
          <w:lang w:val="es-CO"/>
        </w:rPr>
        <w:t>Director</w:t>
      </w:r>
      <w:r w:rsidR="00A9483E" w:rsidRPr="003C4AAD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="00E26D0B" w:rsidRPr="003C4AAD">
        <w:rPr>
          <w:rFonts w:ascii="Arial" w:hAnsi="Arial" w:cs="Arial"/>
          <w:iCs/>
          <w:sz w:val="22"/>
          <w:szCs w:val="22"/>
          <w:lang w:val="es-CO"/>
        </w:rPr>
        <w:t>Técnico</w:t>
      </w:r>
      <w:r w:rsidR="00A9483E" w:rsidRPr="003C4AAD">
        <w:rPr>
          <w:rFonts w:ascii="Arial" w:hAnsi="Arial" w:cs="Arial"/>
          <w:iCs/>
          <w:sz w:val="22"/>
          <w:szCs w:val="22"/>
          <w:lang w:val="es-CO"/>
        </w:rPr>
        <w:t xml:space="preserve"> UAEGRD</w:t>
      </w:r>
    </w:p>
    <w:p w14:paraId="6267E5DF" w14:textId="77777777" w:rsidR="0078374D" w:rsidRPr="003C4AAD" w:rsidRDefault="0078374D" w:rsidP="006F3234">
      <w:pPr>
        <w:autoSpaceDE w:val="0"/>
        <w:jc w:val="both"/>
        <w:rPr>
          <w:rFonts w:ascii="Arial" w:hAnsi="Arial" w:cs="Arial"/>
          <w:sz w:val="22"/>
          <w:szCs w:val="22"/>
          <w:lang w:val="es-CO" w:eastAsia="en-US"/>
        </w:rPr>
      </w:pPr>
    </w:p>
    <w:p w14:paraId="23F9AAB9" w14:textId="270F68A5" w:rsidR="003B7C3E" w:rsidRPr="003C4AAD" w:rsidRDefault="003B7C3E" w:rsidP="003B7C3E">
      <w:pPr>
        <w:tabs>
          <w:tab w:val="left" w:pos="210"/>
        </w:tabs>
        <w:rPr>
          <w:rFonts w:ascii="Arial" w:hAnsi="Arial" w:cs="Arial"/>
          <w:color w:val="000000"/>
          <w:sz w:val="18"/>
          <w:szCs w:val="18"/>
          <w:lang w:eastAsia="en-US"/>
        </w:rPr>
      </w:pPr>
      <w:permStart w:id="1678212126" w:edGrp="everyone"/>
      <w:r w:rsidRPr="003C4AAD">
        <w:rPr>
          <w:rFonts w:ascii="Arial" w:hAnsi="Arial" w:cs="Arial"/>
          <w:color w:val="000000"/>
          <w:sz w:val="18"/>
          <w:szCs w:val="18"/>
          <w:lang w:eastAsia="en-US"/>
        </w:rPr>
        <w:t xml:space="preserve">Proyecto: </w:t>
      </w:r>
      <w:r w:rsidR="000D3427" w:rsidRPr="003C4AAD">
        <w:rPr>
          <w:rFonts w:ascii="Arial" w:hAnsi="Arial" w:cs="Arial"/>
          <w:color w:val="000000"/>
          <w:sz w:val="18"/>
          <w:szCs w:val="18"/>
          <w:lang w:val="es-MX" w:eastAsia="es-CO"/>
        </w:rPr>
        <w:t xml:space="preserve">Diego </w:t>
      </w:r>
      <w:r w:rsidR="00FB118E">
        <w:rPr>
          <w:rFonts w:ascii="Arial" w:hAnsi="Arial" w:cs="Arial"/>
          <w:color w:val="000000"/>
          <w:sz w:val="18"/>
          <w:szCs w:val="18"/>
          <w:lang w:val="es-MX" w:eastAsia="es-CO"/>
        </w:rPr>
        <w:t xml:space="preserve">Alejandro </w:t>
      </w:r>
      <w:r w:rsidR="000D3427" w:rsidRPr="003C4AAD">
        <w:rPr>
          <w:rFonts w:ascii="Arial" w:hAnsi="Arial" w:cs="Arial"/>
          <w:color w:val="000000"/>
          <w:sz w:val="18"/>
          <w:szCs w:val="18"/>
          <w:lang w:val="es-MX" w:eastAsia="es-CO"/>
        </w:rPr>
        <w:t xml:space="preserve">Mesa </w:t>
      </w:r>
      <w:r w:rsidR="00FB118E">
        <w:rPr>
          <w:rFonts w:ascii="Arial" w:hAnsi="Arial" w:cs="Arial"/>
          <w:color w:val="000000"/>
          <w:sz w:val="18"/>
          <w:szCs w:val="18"/>
          <w:lang w:val="es-MX" w:eastAsia="es-CO"/>
        </w:rPr>
        <w:t xml:space="preserve">Baquero </w:t>
      </w:r>
      <w:r w:rsidR="000D3427" w:rsidRPr="003C4AAD">
        <w:rPr>
          <w:rFonts w:ascii="Arial" w:hAnsi="Arial" w:cs="Arial"/>
          <w:color w:val="000000"/>
          <w:sz w:val="18"/>
          <w:szCs w:val="18"/>
          <w:lang w:val="es-MX" w:eastAsia="es-CO"/>
        </w:rPr>
        <w:t>Asesor UAEGRD</w:t>
      </w:r>
      <w:r w:rsidR="00D22918" w:rsidRPr="003C4AAD">
        <w:rPr>
          <w:rFonts w:ascii="Arial" w:hAnsi="Arial" w:cs="Arial"/>
          <w:color w:val="000000"/>
          <w:sz w:val="18"/>
          <w:szCs w:val="18"/>
          <w:lang w:val="es-MX" w:eastAsia="es-CO"/>
        </w:rPr>
        <w:t xml:space="preserve"> </w:t>
      </w:r>
    </w:p>
    <w:p w14:paraId="6DD02A0C" w14:textId="124FE91B" w:rsidR="008C63B8" w:rsidRPr="003C4AAD" w:rsidRDefault="003B7C3E" w:rsidP="00B56E7B">
      <w:pPr>
        <w:jc w:val="both"/>
        <w:rPr>
          <w:rFonts w:ascii="Arial" w:hAnsi="Arial" w:cs="Arial"/>
          <w:color w:val="000000"/>
          <w:sz w:val="18"/>
          <w:szCs w:val="18"/>
          <w:lang w:val="pt-PT" w:eastAsia="en-US"/>
        </w:rPr>
      </w:pPr>
      <w:r w:rsidRPr="003C4AAD">
        <w:rPr>
          <w:rFonts w:ascii="Arial" w:eastAsia="Arial" w:hAnsi="Arial" w:cs="Arial"/>
          <w:sz w:val="18"/>
          <w:szCs w:val="18"/>
          <w:lang w:val="pt-PT" w:eastAsia="es-CO"/>
        </w:rPr>
        <w:t xml:space="preserve">Aprobó: </w:t>
      </w:r>
      <w:r w:rsidR="00A9483E" w:rsidRPr="003C4AAD">
        <w:rPr>
          <w:rFonts w:ascii="Arial" w:eastAsia="Arial" w:hAnsi="Arial" w:cs="Arial"/>
          <w:sz w:val="18"/>
          <w:szCs w:val="18"/>
          <w:lang w:val="pt-PT" w:eastAsia="es-CO"/>
        </w:rPr>
        <w:t>William</w:t>
      </w:r>
      <w:r w:rsidR="00FB118E">
        <w:rPr>
          <w:rFonts w:ascii="Arial" w:eastAsia="Arial" w:hAnsi="Arial" w:cs="Arial"/>
          <w:sz w:val="18"/>
          <w:szCs w:val="18"/>
          <w:lang w:val="pt-PT" w:eastAsia="es-CO"/>
        </w:rPr>
        <w:t xml:space="preserve"> Eduardo</w:t>
      </w:r>
      <w:r w:rsidR="00A9483E" w:rsidRPr="003C4AAD">
        <w:rPr>
          <w:rFonts w:ascii="Arial" w:eastAsia="Arial" w:hAnsi="Arial" w:cs="Arial"/>
          <w:sz w:val="18"/>
          <w:szCs w:val="18"/>
          <w:lang w:val="pt-PT" w:eastAsia="es-CO"/>
        </w:rPr>
        <w:t xml:space="preserve"> Rozo</w:t>
      </w:r>
      <w:r w:rsidR="00FB118E">
        <w:rPr>
          <w:rFonts w:ascii="Arial" w:eastAsia="Arial" w:hAnsi="Arial" w:cs="Arial"/>
          <w:sz w:val="18"/>
          <w:szCs w:val="18"/>
          <w:lang w:val="pt-PT" w:eastAsia="es-CO"/>
        </w:rPr>
        <w:t xml:space="preserve"> Vargas</w:t>
      </w:r>
      <w:r w:rsidR="000D3427" w:rsidRPr="003C4AAD">
        <w:rPr>
          <w:rFonts w:ascii="Arial" w:eastAsia="Arial" w:hAnsi="Arial" w:cs="Arial"/>
          <w:sz w:val="18"/>
          <w:szCs w:val="18"/>
          <w:lang w:val="pt-PT" w:eastAsia="es-CO"/>
        </w:rPr>
        <w:t xml:space="preserve"> </w:t>
      </w:r>
      <w:r w:rsidR="00E634D9" w:rsidRPr="003C4AAD">
        <w:rPr>
          <w:rFonts w:ascii="Arial" w:hAnsi="Arial" w:cs="Arial"/>
          <w:color w:val="000000"/>
          <w:sz w:val="18"/>
          <w:szCs w:val="18"/>
          <w:lang w:val="pt-PT" w:eastAsia="es-CO"/>
        </w:rPr>
        <w:t>Director UAEGRD</w:t>
      </w:r>
      <w:permEnd w:id="1678212126"/>
    </w:p>
    <w:sectPr w:rsidR="008C63B8" w:rsidRPr="003C4AAD" w:rsidSect="009A0227">
      <w:headerReference w:type="default" r:id="rId7"/>
      <w:footerReference w:type="default" r:id="rId8"/>
      <w:pgSz w:w="12240" w:h="18720" w:code="120"/>
      <w:pgMar w:top="1738" w:right="1701" w:bottom="1418" w:left="1701" w:header="567" w:footer="10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AA162" w14:textId="77777777" w:rsidR="002B3B51" w:rsidRDefault="002B3B51">
      <w:r>
        <w:separator/>
      </w:r>
    </w:p>
  </w:endnote>
  <w:endnote w:type="continuationSeparator" w:id="0">
    <w:p w14:paraId="695BE03C" w14:textId="77777777" w:rsidR="002B3B51" w:rsidRDefault="002B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0D037" w14:textId="77777777" w:rsidR="00423142" w:rsidRDefault="004649B6" w:rsidP="00C637ED">
    <w:pPr>
      <w:pStyle w:val="Piedepgin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A37868C" wp14:editId="0F315F30">
          <wp:simplePos x="0" y="0"/>
          <wp:positionH relativeFrom="column">
            <wp:posOffset>624840</wp:posOffset>
          </wp:positionH>
          <wp:positionV relativeFrom="paragraph">
            <wp:posOffset>-119380</wp:posOffset>
          </wp:positionV>
          <wp:extent cx="5591175" cy="904875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21D6F" w14:textId="77777777" w:rsidR="002B3B51" w:rsidRDefault="002B3B51">
      <w:r>
        <w:separator/>
      </w:r>
    </w:p>
  </w:footnote>
  <w:footnote w:type="continuationSeparator" w:id="0">
    <w:p w14:paraId="1B8C864D" w14:textId="77777777" w:rsidR="002B3B51" w:rsidRDefault="002B3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5FC0A" w14:textId="77777777" w:rsidR="00CA4AB3" w:rsidRDefault="008338BF" w:rsidP="00690920">
    <w:pPr>
      <w:pStyle w:val="Encabezado"/>
      <w:jc w:val="center"/>
    </w:pPr>
    <w:r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70CFCD91" wp14:editId="6F0E148E">
          <wp:simplePos x="0" y="0"/>
          <wp:positionH relativeFrom="column">
            <wp:posOffset>-1028700</wp:posOffset>
          </wp:positionH>
          <wp:positionV relativeFrom="paragraph">
            <wp:posOffset>-285750</wp:posOffset>
          </wp:positionV>
          <wp:extent cx="4448623" cy="942975"/>
          <wp:effectExtent l="0" t="0" r="9525" b="0"/>
          <wp:wrapNone/>
          <wp:docPr id="5" name="Imagen 2" descr="Logo de la Gobernación de Cundinamar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de la Gobernación de Cundinamar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8623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22B90B" w14:textId="77777777" w:rsidR="005020A2" w:rsidRPr="005020A2" w:rsidRDefault="005020A2" w:rsidP="00690920">
    <w:pPr>
      <w:pStyle w:val="Encabezado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506E6"/>
    <w:multiLevelType w:val="multilevel"/>
    <w:tmpl w:val="CDA84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38798F"/>
    <w:multiLevelType w:val="multilevel"/>
    <w:tmpl w:val="8234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255DD5"/>
    <w:multiLevelType w:val="hybridMultilevel"/>
    <w:tmpl w:val="73202E8A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5E463F"/>
    <w:multiLevelType w:val="multilevel"/>
    <w:tmpl w:val="5B34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7A33F1"/>
    <w:multiLevelType w:val="hybridMultilevel"/>
    <w:tmpl w:val="0E203124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F33525"/>
    <w:multiLevelType w:val="hybridMultilevel"/>
    <w:tmpl w:val="9A948E1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BDC3728"/>
    <w:multiLevelType w:val="hybridMultilevel"/>
    <w:tmpl w:val="52249BE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B427867"/>
    <w:multiLevelType w:val="hybridMultilevel"/>
    <w:tmpl w:val="5BA06A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279091">
    <w:abstractNumId w:val="6"/>
  </w:num>
  <w:num w:numId="2" w16cid:durableId="815413167">
    <w:abstractNumId w:val="5"/>
  </w:num>
  <w:num w:numId="3" w16cid:durableId="1476069682">
    <w:abstractNumId w:val="4"/>
  </w:num>
  <w:num w:numId="4" w16cid:durableId="2007128727">
    <w:abstractNumId w:val="2"/>
  </w:num>
  <w:num w:numId="5" w16cid:durableId="1015961393">
    <w:abstractNumId w:val="3"/>
  </w:num>
  <w:num w:numId="6" w16cid:durableId="898125847">
    <w:abstractNumId w:val="0"/>
  </w:num>
  <w:num w:numId="7" w16cid:durableId="2105374428">
    <w:abstractNumId w:val="7"/>
  </w:num>
  <w:num w:numId="8" w16cid:durableId="169333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F2"/>
    <w:rsid w:val="00000EBC"/>
    <w:rsid w:val="00004FBE"/>
    <w:rsid w:val="000073EC"/>
    <w:rsid w:val="00011C1E"/>
    <w:rsid w:val="00013A97"/>
    <w:rsid w:val="0002747F"/>
    <w:rsid w:val="00034C5E"/>
    <w:rsid w:val="00040D31"/>
    <w:rsid w:val="00042E7A"/>
    <w:rsid w:val="00053BC2"/>
    <w:rsid w:val="00055B20"/>
    <w:rsid w:val="0006206F"/>
    <w:rsid w:val="000657D7"/>
    <w:rsid w:val="0007186C"/>
    <w:rsid w:val="00071F2D"/>
    <w:rsid w:val="0007713E"/>
    <w:rsid w:val="000811DD"/>
    <w:rsid w:val="000844BA"/>
    <w:rsid w:val="00087DFB"/>
    <w:rsid w:val="00095638"/>
    <w:rsid w:val="00095EC4"/>
    <w:rsid w:val="000A0165"/>
    <w:rsid w:val="000A04FD"/>
    <w:rsid w:val="000A1643"/>
    <w:rsid w:val="000A6DF8"/>
    <w:rsid w:val="000A7380"/>
    <w:rsid w:val="000B1ACA"/>
    <w:rsid w:val="000B28F7"/>
    <w:rsid w:val="000B2F5C"/>
    <w:rsid w:val="000B68DD"/>
    <w:rsid w:val="000C18BE"/>
    <w:rsid w:val="000D3427"/>
    <w:rsid w:val="000E04B3"/>
    <w:rsid w:val="000E2DE8"/>
    <w:rsid w:val="000E64F5"/>
    <w:rsid w:val="000E6C72"/>
    <w:rsid w:val="000E7D9D"/>
    <w:rsid w:val="000F4F9F"/>
    <w:rsid w:val="000F7E48"/>
    <w:rsid w:val="00100C79"/>
    <w:rsid w:val="00102B01"/>
    <w:rsid w:val="00103193"/>
    <w:rsid w:val="00107C4D"/>
    <w:rsid w:val="0011097A"/>
    <w:rsid w:val="00115106"/>
    <w:rsid w:val="00123E5F"/>
    <w:rsid w:val="0012752A"/>
    <w:rsid w:val="00131373"/>
    <w:rsid w:val="00141FAA"/>
    <w:rsid w:val="00147893"/>
    <w:rsid w:val="00150DE6"/>
    <w:rsid w:val="00153AF1"/>
    <w:rsid w:val="001603C1"/>
    <w:rsid w:val="0016049E"/>
    <w:rsid w:val="001609FA"/>
    <w:rsid w:val="001623C5"/>
    <w:rsid w:val="00164C5C"/>
    <w:rsid w:val="00166A93"/>
    <w:rsid w:val="00167E59"/>
    <w:rsid w:val="00170098"/>
    <w:rsid w:val="001744A8"/>
    <w:rsid w:val="00180C4B"/>
    <w:rsid w:val="001834D4"/>
    <w:rsid w:val="00190497"/>
    <w:rsid w:val="00197F1C"/>
    <w:rsid w:val="001A33BF"/>
    <w:rsid w:val="001B298B"/>
    <w:rsid w:val="001B3010"/>
    <w:rsid w:val="001C0016"/>
    <w:rsid w:val="001C1489"/>
    <w:rsid w:val="001C2362"/>
    <w:rsid w:val="001C36B1"/>
    <w:rsid w:val="001C39D0"/>
    <w:rsid w:val="001C7E60"/>
    <w:rsid w:val="001D0C3A"/>
    <w:rsid w:val="001D12D0"/>
    <w:rsid w:val="001D7095"/>
    <w:rsid w:val="001D7C5D"/>
    <w:rsid w:val="001E059C"/>
    <w:rsid w:val="001E572B"/>
    <w:rsid w:val="001E62A4"/>
    <w:rsid w:val="002015D4"/>
    <w:rsid w:val="00202288"/>
    <w:rsid w:val="002034FC"/>
    <w:rsid w:val="00203971"/>
    <w:rsid w:val="00205A49"/>
    <w:rsid w:val="00205B66"/>
    <w:rsid w:val="00210572"/>
    <w:rsid w:val="00210E45"/>
    <w:rsid w:val="0021291B"/>
    <w:rsid w:val="00214368"/>
    <w:rsid w:val="002162EB"/>
    <w:rsid w:val="002220E9"/>
    <w:rsid w:val="00225D0F"/>
    <w:rsid w:val="00227FA0"/>
    <w:rsid w:val="00230EC8"/>
    <w:rsid w:val="002316D5"/>
    <w:rsid w:val="0023248E"/>
    <w:rsid w:val="002365E8"/>
    <w:rsid w:val="00241AF5"/>
    <w:rsid w:val="00242E94"/>
    <w:rsid w:val="0024581B"/>
    <w:rsid w:val="00251833"/>
    <w:rsid w:val="002525FC"/>
    <w:rsid w:val="00276150"/>
    <w:rsid w:val="00281996"/>
    <w:rsid w:val="00281B99"/>
    <w:rsid w:val="00282802"/>
    <w:rsid w:val="0028385D"/>
    <w:rsid w:val="002862BA"/>
    <w:rsid w:val="00290BC4"/>
    <w:rsid w:val="00292180"/>
    <w:rsid w:val="00293C0B"/>
    <w:rsid w:val="002A12D1"/>
    <w:rsid w:val="002A34E5"/>
    <w:rsid w:val="002B32C0"/>
    <w:rsid w:val="002B3B51"/>
    <w:rsid w:val="002B4EBE"/>
    <w:rsid w:val="002B519A"/>
    <w:rsid w:val="002B7325"/>
    <w:rsid w:val="002C11B1"/>
    <w:rsid w:val="002D2466"/>
    <w:rsid w:val="002D5B9D"/>
    <w:rsid w:val="002D6F6F"/>
    <w:rsid w:val="002E12F1"/>
    <w:rsid w:val="002E6C0B"/>
    <w:rsid w:val="002F76FE"/>
    <w:rsid w:val="002F797E"/>
    <w:rsid w:val="00305969"/>
    <w:rsid w:val="00310EEA"/>
    <w:rsid w:val="00314572"/>
    <w:rsid w:val="00314BE2"/>
    <w:rsid w:val="00316CEE"/>
    <w:rsid w:val="003230A5"/>
    <w:rsid w:val="00324920"/>
    <w:rsid w:val="003270B7"/>
    <w:rsid w:val="00330DC0"/>
    <w:rsid w:val="00336FCD"/>
    <w:rsid w:val="003376BB"/>
    <w:rsid w:val="0033774A"/>
    <w:rsid w:val="003411EE"/>
    <w:rsid w:val="003415F7"/>
    <w:rsid w:val="003504F2"/>
    <w:rsid w:val="003511D1"/>
    <w:rsid w:val="0035423E"/>
    <w:rsid w:val="00354582"/>
    <w:rsid w:val="00355A7F"/>
    <w:rsid w:val="00356577"/>
    <w:rsid w:val="00361DF5"/>
    <w:rsid w:val="00366579"/>
    <w:rsid w:val="00367156"/>
    <w:rsid w:val="00373130"/>
    <w:rsid w:val="00373F43"/>
    <w:rsid w:val="00374231"/>
    <w:rsid w:val="00376043"/>
    <w:rsid w:val="00377445"/>
    <w:rsid w:val="003801F7"/>
    <w:rsid w:val="00380B50"/>
    <w:rsid w:val="00383946"/>
    <w:rsid w:val="00385D83"/>
    <w:rsid w:val="00395DB6"/>
    <w:rsid w:val="003A12B9"/>
    <w:rsid w:val="003A1A38"/>
    <w:rsid w:val="003A4484"/>
    <w:rsid w:val="003A7801"/>
    <w:rsid w:val="003B2A5A"/>
    <w:rsid w:val="003B67B6"/>
    <w:rsid w:val="003B7AB0"/>
    <w:rsid w:val="003B7C3E"/>
    <w:rsid w:val="003C49D9"/>
    <w:rsid w:val="003C4AAD"/>
    <w:rsid w:val="003D0976"/>
    <w:rsid w:val="003D2890"/>
    <w:rsid w:val="003D5206"/>
    <w:rsid w:val="003D6CCD"/>
    <w:rsid w:val="003E1968"/>
    <w:rsid w:val="003E3FA9"/>
    <w:rsid w:val="003E7D44"/>
    <w:rsid w:val="003F1666"/>
    <w:rsid w:val="003F3B84"/>
    <w:rsid w:val="003F6029"/>
    <w:rsid w:val="003F609A"/>
    <w:rsid w:val="003F6AB8"/>
    <w:rsid w:val="003F772E"/>
    <w:rsid w:val="004045FD"/>
    <w:rsid w:val="00407C86"/>
    <w:rsid w:val="00415A2B"/>
    <w:rsid w:val="00417A39"/>
    <w:rsid w:val="00417EE2"/>
    <w:rsid w:val="00422C07"/>
    <w:rsid w:val="00423142"/>
    <w:rsid w:val="004236E5"/>
    <w:rsid w:val="004262C6"/>
    <w:rsid w:val="00427EC9"/>
    <w:rsid w:val="004337C6"/>
    <w:rsid w:val="00444C84"/>
    <w:rsid w:val="00455271"/>
    <w:rsid w:val="004649B6"/>
    <w:rsid w:val="00466F0B"/>
    <w:rsid w:val="00475617"/>
    <w:rsid w:val="00476D4D"/>
    <w:rsid w:val="00480F40"/>
    <w:rsid w:val="00482511"/>
    <w:rsid w:val="0048786A"/>
    <w:rsid w:val="0049194A"/>
    <w:rsid w:val="00491DE0"/>
    <w:rsid w:val="004935FF"/>
    <w:rsid w:val="00495D6E"/>
    <w:rsid w:val="004A0225"/>
    <w:rsid w:val="004A0B41"/>
    <w:rsid w:val="004A38BD"/>
    <w:rsid w:val="004A4239"/>
    <w:rsid w:val="004A51D4"/>
    <w:rsid w:val="004A5EA0"/>
    <w:rsid w:val="004A774A"/>
    <w:rsid w:val="004B36DD"/>
    <w:rsid w:val="004C32DE"/>
    <w:rsid w:val="004C6BFC"/>
    <w:rsid w:val="004C6EA5"/>
    <w:rsid w:val="004D003D"/>
    <w:rsid w:val="004D1387"/>
    <w:rsid w:val="004D3A3C"/>
    <w:rsid w:val="004E0189"/>
    <w:rsid w:val="004E2DFD"/>
    <w:rsid w:val="004F0500"/>
    <w:rsid w:val="004F5B49"/>
    <w:rsid w:val="004F5D50"/>
    <w:rsid w:val="004F7413"/>
    <w:rsid w:val="005020A2"/>
    <w:rsid w:val="00504519"/>
    <w:rsid w:val="005077A1"/>
    <w:rsid w:val="0051124C"/>
    <w:rsid w:val="00517286"/>
    <w:rsid w:val="00525AC7"/>
    <w:rsid w:val="0053541B"/>
    <w:rsid w:val="005362EE"/>
    <w:rsid w:val="00536E73"/>
    <w:rsid w:val="005375D4"/>
    <w:rsid w:val="00542F76"/>
    <w:rsid w:val="00544D17"/>
    <w:rsid w:val="00552817"/>
    <w:rsid w:val="005567D6"/>
    <w:rsid w:val="005606EB"/>
    <w:rsid w:val="00564280"/>
    <w:rsid w:val="0058423A"/>
    <w:rsid w:val="00585B63"/>
    <w:rsid w:val="00593B49"/>
    <w:rsid w:val="005A0D03"/>
    <w:rsid w:val="005A50B2"/>
    <w:rsid w:val="005B39FB"/>
    <w:rsid w:val="005C0E1A"/>
    <w:rsid w:val="005C5649"/>
    <w:rsid w:val="005E56A8"/>
    <w:rsid w:val="005E69AF"/>
    <w:rsid w:val="005F2C37"/>
    <w:rsid w:val="005F32B9"/>
    <w:rsid w:val="005F41A2"/>
    <w:rsid w:val="005F6396"/>
    <w:rsid w:val="005F7ADC"/>
    <w:rsid w:val="005F7C01"/>
    <w:rsid w:val="0060036D"/>
    <w:rsid w:val="006033C1"/>
    <w:rsid w:val="00604D3C"/>
    <w:rsid w:val="006072CD"/>
    <w:rsid w:val="00607F23"/>
    <w:rsid w:val="00610E6E"/>
    <w:rsid w:val="006115FC"/>
    <w:rsid w:val="006126AB"/>
    <w:rsid w:val="0061456A"/>
    <w:rsid w:val="00615144"/>
    <w:rsid w:val="0061612F"/>
    <w:rsid w:val="006230EA"/>
    <w:rsid w:val="00625BC0"/>
    <w:rsid w:val="006319A8"/>
    <w:rsid w:val="00651055"/>
    <w:rsid w:val="006513E4"/>
    <w:rsid w:val="00652839"/>
    <w:rsid w:val="00654F1A"/>
    <w:rsid w:val="00656077"/>
    <w:rsid w:val="00657A1F"/>
    <w:rsid w:val="0066221C"/>
    <w:rsid w:val="0066328F"/>
    <w:rsid w:val="00663604"/>
    <w:rsid w:val="006671B6"/>
    <w:rsid w:val="00671989"/>
    <w:rsid w:val="006724ED"/>
    <w:rsid w:val="006736D7"/>
    <w:rsid w:val="00681807"/>
    <w:rsid w:val="00683B68"/>
    <w:rsid w:val="00685AEC"/>
    <w:rsid w:val="00690920"/>
    <w:rsid w:val="006919FD"/>
    <w:rsid w:val="006A0D4E"/>
    <w:rsid w:val="006B303B"/>
    <w:rsid w:val="006B4141"/>
    <w:rsid w:val="006C2D9C"/>
    <w:rsid w:val="006D11AE"/>
    <w:rsid w:val="006D17D6"/>
    <w:rsid w:val="006E0A4D"/>
    <w:rsid w:val="006E199D"/>
    <w:rsid w:val="006E4FCB"/>
    <w:rsid w:val="006E5489"/>
    <w:rsid w:val="006F3234"/>
    <w:rsid w:val="006F5006"/>
    <w:rsid w:val="00701491"/>
    <w:rsid w:val="00702DB2"/>
    <w:rsid w:val="00710873"/>
    <w:rsid w:val="00712167"/>
    <w:rsid w:val="00713FBD"/>
    <w:rsid w:val="0071601C"/>
    <w:rsid w:val="00725E98"/>
    <w:rsid w:val="00727A51"/>
    <w:rsid w:val="00735139"/>
    <w:rsid w:val="007351BB"/>
    <w:rsid w:val="00736569"/>
    <w:rsid w:val="0073661A"/>
    <w:rsid w:val="007369E9"/>
    <w:rsid w:val="00736F36"/>
    <w:rsid w:val="007430C1"/>
    <w:rsid w:val="00743F25"/>
    <w:rsid w:val="00750BBE"/>
    <w:rsid w:val="00755E31"/>
    <w:rsid w:val="00757B84"/>
    <w:rsid w:val="00766E3A"/>
    <w:rsid w:val="007674A2"/>
    <w:rsid w:val="00767A94"/>
    <w:rsid w:val="007709DE"/>
    <w:rsid w:val="00774B32"/>
    <w:rsid w:val="0078374D"/>
    <w:rsid w:val="007873E5"/>
    <w:rsid w:val="00791C0C"/>
    <w:rsid w:val="00796F4A"/>
    <w:rsid w:val="007A2D6F"/>
    <w:rsid w:val="007A7638"/>
    <w:rsid w:val="007C146B"/>
    <w:rsid w:val="007C5575"/>
    <w:rsid w:val="007D0F77"/>
    <w:rsid w:val="007D541B"/>
    <w:rsid w:val="007E62E2"/>
    <w:rsid w:val="007E7B80"/>
    <w:rsid w:val="007F565A"/>
    <w:rsid w:val="007F5A8A"/>
    <w:rsid w:val="00801E1E"/>
    <w:rsid w:val="00804F3B"/>
    <w:rsid w:val="00812D51"/>
    <w:rsid w:val="00814DF4"/>
    <w:rsid w:val="00816E37"/>
    <w:rsid w:val="008204DE"/>
    <w:rsid w:val="008246B7"/>
    <w:rsid w:val="00824E98"/>
    <w:rsid w:val="00831221"/>
    <w:rsid w:val="008338BF"/>
    <w:rsid w:val="008447A8"/>
    <w:rsid w:val="00846FFD"/>
    <w:rsid w:val="008473D8"/>
    <w:rsid w:val="0085312D"/>
    <w:rsid w:val="00856C54"/>
    <w:rsid w:val="0085723B"/>
    <w:rsid w:val="008603FF"/>
    <w:rsid w:val="00862C99"/>
    <w:rsid w:val="00865126"/>
    <w:rsid w:val="008806EE"/>
    <w:rsid w:val="00883793"/>
    <w:rsid w:val="0088544A"/>
    <w:rsid w:val="00890E7F"/>
    <w:rsid w:val="00891297"/>
    <w:rsid w:val="00892F18"/>
    <w:rsid w:val="00895A6A"/>
    <w:rsid w:val="0089631D"/>
    <w:rsid w:val="008A3063"/>
    <w:rsid w:val="008A3E0A"/>
    <w:rsid w:val="008B0BCB"/>
    <w:rsid w:val="008B420B"/>
    <w:rsid w:val="008C1419"/>
    <w:rsid w:val="008C6084"/>
    <w:rsid w:val="008C63B8"/>
    <w:rsid w:val="008D10C2"/>
    <w:rsid w:val="008D1858"/>
    <w:rsid w:val="008D2129"/>
    <w:rsid w:val="008D70D2"/>
    <w:rsid w:val="008E3D38"/>
    <w:rsid w:val="008E5A80"/>
    <w:rsid w:val="008E75F7"/>
    <w:rsid w:val="008F0AF5"/>
    <w:rsid w:val="008F537D"/>
    <w:rsid w:val="008F7A11"/>
    <w:rsid w:val="00905671"/>
    <w:rsid w:val="00933DB7"/>
    <w:rsid w:val="0094311A"/>
    <w:rsid w:val="00951BA3"/>
    <w:rsid w:val="009535EE"/>
    <w:rsid w:val="00962F08"/>
    <w:rsid w:val="009650DE"/>
    <w:rsid w:val="00970E70"/>
    <w:rsid w:val="00972E91"/>
    <w:rsid w:val="009738E9"/>
    <w:rsid w:val="0097687E"/>
    <w:rsid w:val="00980986"/>
    <w:rsid w:val="00981D0A"/>
    <w:rsid w:val="00982092"/>
    <w:rsid w:val="00982FFB"/>
    <w:rsid w:val="00983B80"/>
    <w:rsid w:val="00991878"/>
    <w:rsid w:val="00993705"/>
    <w:rsid w:val="009972CB"/>
    <w:rsid w:val="00997E18"/>
    <w:rsid w:val="00997E5E"/>
    <w:rsid w:val="009A0227"/>
    <w:rsid w:val="009A0315"/>
    <w:rsid w:val="009A03F5"/>
    <w:rsid w:val="009B095E"/>
    <w:rsid w:val="009B136B"/>
    <w:rsid w:val="009B2ECC"/>
    <w:rsid w:val="009C6C12"/>
    <w:rsid w:val="009D0426"/>
    <w:rsid w:val="009D0C2A"/>
    <w:rsid w:val="009D51E9"/>
    <w:rsid w:val="009D75E1"/>
    <w:rsid w:val="009F0C3B"/>
    <w:rsid w:val="009F2DEE"/>
    <w:rsid w:val="009F75FB"/>
    <w:rsid w:val="00A073AA"/>
    <w:rsid w:val="00A201D7"/>
    <w:rsid w:val="00A20D45"/>
    <w:rsid w:val="00A23188"/>
    <w:rsid w:val="00A23D4F"/>
    <w:rsid w:val="00A24261"/>
    <w:rsid w:val="00A246E3"/>
    <w:rsid w:val="00A24732"/>
    <w:rsid w:val="00A26E75"/>
    <w:rsid w:val="00A4608D"/>
    <w:rsid w:val="00A46BF4"/>
    <w:rsid w:val="00A53959"/>
    <w:rsid w:val="00A60561"/>
    <w:rsid w:val="00A64583"/>
    <w:rsid w:val="00A65613"/>
    <w:rsid w:val="00A6661C"/>
    <w:rsid w:val="00A6756D"/>
    <w:rsid w:val="00A70253"/>
    <w:rsid w:val="00A75223"/>
    <w:rsid w:val="00A77EEE"/>
    <w:rsid w:val="00A80A2D"/>
    <w:rsid w:val="00A80CE6"/>
    <w:rsid w:val="00A81554"/>
    <w:rsid w:val="00A8506F"/>
    <w:rsid w:val="00A855D8"/>
    <w:rsid w:val="00A9332A"/>
    <w:rsid w:val="00A9483E"/>
    <w:rsid w:val="00A95224"/>
    <w:rsid w:val="00A97393"/>
    <w:rsid w:val="00AA0A34"/>
    <w:rsid w:val="00AA0DBE"/>
    <w:rsid w:val="00AA2333"/>
    <w:rsid w:val="00AA6394"/>
    <w:rsid w:val="00AA7B77"/>
    <w:rsid w:val="00AB12D5"/>
    <w:rsid w:val="00AB38C2"/>
    <w:rsid w:val="00AB41B0"/>
    <w:rsid w:val="00AC0019"/>
    <w:rsid w:val="00AC050D"/>
    <w:rsid w:val="00AC1DA1"/>
    <w:rsid w:val="00AC5177"/>
    <w:rsid w:val="00AD16E6"/>
    <w:rsid w:val="00AD383A"/>
    <w:rsid w:val="00AD7F89"/>
    <w:rsid w:val="00AE1044"/>
    <w:rsid w:val="00AE3EE2"/>
    <w:rsid w:val="00AF349E"/>
    <w:rsid w:val="00AF36F1"/>
    <w:rsid w:val="00B01808"/>
    <w:rsid w:val="00B02413"/>
    <w:rsid w:val="00B05F5F"/>
    <w:rsid w:val="00B164DA"/>
    <w:rsid w:val="00B21D1F"/>
    <w:rsid w:val="00B244EA"/>
    <w:rsid w:val="00B25B49"/>
    <w:rsid w:val="00B270AD"/>
    <w:rsid w:val="00B32C3F"/>
    <w:rsid w:val="00B400D6"/>
    <w:rsid w:val="00B436F6"/>
    <w:rsid w:val="00B43D03"/>
    <w:rsid w:val="00B45CF5"/>
    <w:rsid w:val="00B512FC"/>
    <w:rsid w:val="00B51503"/>
    <w:rsid w:val="00B54009"/>
    <w:rsid w:val="00B5552C"/>
    <w:rsid w:val="00B562C3"/>
    <w:rsid w:val="00B56E7B"/>
    <w:rsid w:val="00B572C8"/>
    <w:rsid w:val="00B6389F"/>
    <w:rsid w:val="00B7692A"/>
    <w:rsid w:val="00B82D7D"/>
    <w:rsid w:val="00B8321D"/>
    <w:rsid w:val="00B9270F"/>
    <w:rsid w:val="00B928CD"/>
    <w:rsid w:val="00B969CC"/>
    <w:rsid w:val="00BB35E9"/>
    <w:rsid w:val="00BC064A"/>
    <w:rsid w:val="00BC2792"/>
    <w:rsid w:val="00BC5847"/>
    <w:rsid w:val="00BD144D"/>
    <w:rsid w:val="00BD16BF"/>
    <w:rsid w:val="00BD4A15"/>
    <w:rsid w:val="00BD7405"/>
    <w:rsid w:val="00BE12FE"/>
    <w:rsid w:val="00BE1883"/>
    <w:rsid w:val="00BE3012"/>
    <w:rsid w:val="00BE3313"/>
    <w:rsid w:val="00BE34C3"/>
    <w:rsid w:val="00BE4F2D"/>
    <w:rsid w:val="00BF028A"/>
    <w:rsid w:val="00BF3173"/>
    <w:rsid w:val="00BF5AFF"/>
    <w:rsid w:val="00BF6241"/>
    <w:rsid w:val="00C048B2"/>
    <w:rsid w:val="00C059CC"/>
    <w:rsid w:val="00C14F89"/>
    <w:rsid w:val="00C21611"/>
    <w:rsid w:val="00C21D0D"/>
    <w:rsid w:val="00C2324F"/>
    <w:rsid w:val="00C31530"/>
    <w:rsid w:val="00C5376E"/>
    <w:rsid w:val="00C60D31"/>
    <w:rsid w:val="00C60F21"/>
    <w:rsid w:val="00C635FA"/>
    <w:rsid w:val="00C637ED"/>
    <w:rsid w:val="00C64206"/>
    <w:rsid w:val="00C71DAF"/>
    <w:rsid w:val="00C72E0D"/>
    <w:rsid w:val="00C7326F"/>
    <w:rsid w:val="00C82433"/>
    <w:rsid w:val="00C84CDF"/>
    <w:rsid w:val="00C86038"/>
    <w:rsid w:val="00C900CE"/>
    <w:rsid w:val="00C9280E"/>
    <w:rsid w:val="00C93435"/>
    <w:rsid w:val="00C9440F"/>
    <w:rsid w:val="00CA4AB3"/>
    <w:rsid w:val="00CA73AB"/>
    <w:rsid w:val="00CB0F76"/>
    <w:rsid w:val="00CB3201"/>
    <w:rsid w:val="00CB333F"/>
    <w:rsid w:val="00CB6545"/>
    <w:rsid w:val="00CC502A"/>
    <w:rsid w:val="00CC5A65"/>
    <w:rsid w:val="00CC7EF9"/>
    <w:rsid w:val="00CD0DAF"/>
    <w:rsid w:val="00CD5644"/>
    <w:rsid w:val="00CE5210"/>
    <w:rsid w:val="00CE73AA"/>
    <w:rsid w:val="00CF1DA8"/>
    <w:rsid w:val="00CF4785"/>
    <w:rsid w:val="00CF6F48"/>
    <w:rsid w:val="00D00BB2"/>
    <w:rsid w:val="00D01286"/>
    <w:rsid w:val="00D021CA"/>
    <w:rsid w:val="00D03033"/>
    <w:rsid w:val="00D051CD"/>
    <w:rsid w:val="00D22918"/>
    <w:rsid w:val="00D246B1"/>
    <w:rsid w:val="00D34B6B"/>
    <w:rsid w:val="00D43261"/>
    <w:rsid w:val="00D46A31"/>
    <w:rsid w:val="00D51B35"/>
    <w:rsid w:val="00D57456"/>
    <w:rsid w:val="00D614AF"/>
    <w:rsid w:val="00D66581"/>
    <w:rsid w:val="00D67A23"/>
    <w:rsid w:val="00D77927"/>
    <w:rsid w:val="00D94837"/>
    <w:rsid w:val="00D95445"/>
    <w:rsid w:val="00D96A38"/>
    <w:rsid w:val="00DA1D0B"/>
    <w:rsid w:val="00DB0025"/>
    <w:rsid w:val="00DB0B42"/>
    <w:rsid w:val="00DB5937"/>
    <w:rsid w:val="00DB66B7"/>
    <w:rsid w:val="00DC29D3"/>
    <w:rsid w:val="00DD29A2"/>
    <w:rsid w:val="00DD73D2"/>
    <w:rsid w:val="00DE1D07"/>
    <w:rsid w:val="00DE1E21"/>
    <w:rsid w:val="00DE2760"/>
    <w:rsid w:val="00DE3DCB"/>
    <w:rsid w:val="00DE4A8D"/>
    <w:rsid w:val="00DF5997"/>
    <w:rsid w:val="00E15BFC"/>
    <w:rsid w:val="00E233B1"/>
    <w:rsid w:val="00E265BF"/>
    <w:rsid w:val="00E26D0B"/>
    <w:rsid w:val="00E31BE5"/>
    <w:rsid w:val="00E34206"/>
    <w:rsid w:val="00E3503C"/>
    <w:rsid w:val="00E367FC"/>
    <w:rsid w:val="00E44036"/>
    <w:rsid w:val="00E46693"/>
    <w:rsid w:val="00E53D45"/>
    <w:rsid w:val="00E634D9"/>
    <w:rsid w:val="00E65E4B"/>
    <w:rsid w:val="00E81C4B"/>
    <w:rsid w:val="00E82142"/>
    <w:rsid w:val="00E839F9"/>
    <w:rsid w:val="00E9167D"/>
    <w:rsid w:val="00E929CF"/>
    <w:rsid w:val="00E92B90"/>
    <w:rsid w:val="00E94A6D"/>
    <w:rsid w:val="00E97902"/>
    <w:rsid w:val="00EA1706"/>
    <w:rsid w:val="00EA35C9"/>
    <w:rsid w:val="00EA4317"/>
    <w:rsid w:val="00EA6685"/>
    <w:rsid w:val="00EB0EA0"/>
    <w:rsid w:val="00EB6294"/>
    <w:rsid w:val="00EC60BA"/>
    <w:rsid w:val="00EC67AE"/>
    <w:rsid w:val="00ED1148"/>
    <w:rsid w:val="00ED33A6"/>
    <w:rsid w:val="00EE3914"/>
    <w:rsid w:val="00EE4ACE"/>
    <w:rsid w:val="00EE628A"/>
    <w:rsid w:val="00EF149B"/>
    <w:rsid w:val="00EF29FC"/>
    <w:rsid w:val="00EF4969"/>
    <w:rsid w:val="00F01CF2"/>
    <w:rsid w:val="00F04F38"/>
    <w:rsid w:val="00F064D6"/>
    <w:rsid w:val="00F06A3A"/>
    <w:rsid w:val="00F07776"/>
    <w:rsid w:val="00F1253A"/>
    <w:rsid w:val="00F254B6"/>
    <w:rsid w:val="00F25F79"/>
    <w:rsid w:val="00F33DD8"/>
    <w:rsid w:val="00F458FE"/>
    <w:rsid w:val="00F50211"/>
    <w:rsid w:val="00F51FAA"/>
    <w:rsid w:val="00F56627"/>
    <w:rsid w:val="00F56CDE"/>
    <w:rsid w:val="00F606E6"/>
    <w:rsid w:val="00F63C23"/>
    <w:rsid w:val="00F645EE"/>
    <w:rsid w:val="00F67A58"/>
    <w:rsid w:val="00F67FC3"/>
    <w:rsid w:val="00F744F5"/>
    <w:rsid w:val="00F76131"/>
    <w:rsid w:val="00F7775D"/>
    <w:rsid w:val="00F85A12"/>
    <w:rsid w:val="00F8709D"/>
    <w:rsid w:val="00F87560"/>
    <w:rsid w:val="00F9013D"/>
    <w:rsid w:val="00F92381"/>
    <w:rsid w:val="00F92FA3"/>
    <w:rsid w:val="00FA0E4F"/>
    <w:rsid w:val="00FA2722"/>
    <w:rsid w:val="00FB118E"/>
    <w:rsid w:val="00FB3A97"/>
    <w:rsid w:val="00FB444F"/>
    <w:rsid w:val="00FC3392"/>
    <w:rsid w:val="00FC4A5B"/>
    <w:rsid w:val="00FC4BD3"/>
    <w:rsid w:val="00FD5E12"/>
    <w:rsid w:val="00FE2DDC"/>
    <w:rsid w:val="00FE361B"/>
    <w:rsid w:val="00FE446C"/>
    <w:rsid w:val="00FE61D2"/>
    <w:rsid w:val="00FF4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5F423F"/>
  <w15:docId w15:val="{D7F7392D-381D-491D-9843-49741209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A6A"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95A6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95A6A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12752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2752A"/>
    <w:rPr>
      <w:rFonts w:ascii="Tahoma" w:hAnsi="Tahoma" w:cs="Tahoma"/>
      <w:sz w:val="16"/>
      <w:szCs w:val="16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B562C3"/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E929CF"/>
    <w:rPr>
      <w:i/>
      <w:iCs/>
    </w:rPr>
  </w:style>
  <w:style w:type="character" w:styleId="Hipervnculo">
    <w:name w:val="Hyperlink"/>
    <w:basedOn w:val="Fuentedeprrafopredeter"/>
    <w:unhideWhenUsed/>
    <w:rsid w:val="005606E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06E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709DE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rsid w:val="00E92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</Pages>
  <Words>386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diego alejandro mesa baquero</cp:lastModifiedBy>
  <cp:revision>284</cp:revision>
  <dcterms:created xsi:type="dcterms:W3CDTF">2024-02-21T15:18:00Z</dcterms:created>
  <dcterms:modified xsi:type="dcterms:W3CDTF">2026-05-25T19:33:00Z</dcterms:modified>
</cp:coreProperties>
</file>